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Durante el 2021 la intención de compra de camionetas y autos nuevos aumentó casi el 40% </w:t>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Volkswagen, Ford, Chevrolet y Nissan se mantienen como las marcas preferidas por los mexicanos. </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pick-up Nissan NP300 figura en los primeros lugares de modelos con mayor intención de compra tanto en 0 km como en seminuevos. </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Durante el 2021 la intención de compra de camionetas y autos nuevos aumentó casi el 40%</w:t>
      </w:r>
      <w:r w:rsidDel="00000000" w:rsidR="00000000" w:rsidRPr="00000000">
        <w:rPr>
          <w:rFonts w:ascii="Proxima Nova" w:cs="Proxima Nova" w:eastAsia="Proxima Nova" w:hAnsi="Proxima Nova"/>
          <w:i w:val="1"/>
          <w:rtl w:val="0"/>
        </w:rPr>
        <w:t xml:space="preserve">.</w:t>
      </w: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color w:val="1f1e1e"/>
          <w:highlight w:val="white"/>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color w:val="1f1e1e"/>
          <w:highlight w:val="white"/>
        </w:rPr>
      </w:pPr>
      <w:r w:rsidDel="00000000" w:rsidR="00000000" w:rsidRPr="00000000">
        <w:rPr>
          <w:rFonts w:ascii="Proxima Nova" w:cs="Proxima Nova" w:eastAsia="Proxima Nova" w:hAnsi="Proxima Nova"/>
          <w:color w:val="1f1e1e"/>
          <w:highlight w:val="white"/>
          <w:rtl w:val="0"/>
        </w:rPr>
        <w:t xml:space="preserve">Si hay una industria en la que vimos cambios significativos y una transformación paulatina en 2021 es la automotriz, por lo que Mercado Libre, el </w:t>
      </w:r>
      <w:r w:rsidDel="00000000" w:rsidR="00000000" w:rsidRPr="00000000">
        <w:rPr>
          <w:rFonts w:ascii="Proxima Nova" w:cs="Proxima Nova" w:eastAsia="Proxima Nova" w:hAnsi="Proxima Nova"/>
          <w:i w:val="1"/>
          <w:color w:val="1f1e1e"/>
          <w:highlight w:val="white"/>
          <w:rtl w:val="0"/>
        </w:rPr>
        <w:t xml:space="preserve">marketplace</w:t>
      </w:r>
      <w:r w:rsidDel="00000000" w:rsidR="00000000" w:rsidRPr="00000000">
        <w:rPr>
          <w:rFonts w:ascii="Proxima Nova" w:cs="Proxima Nova" w:eastAsia="Proxima Nova" w:hAnsi="Proxima Nova"/>
          <w:color w:val="1f1e1e"/>
          <w:highlight w:val="white"/>
          <w:rtl w:val="0"/>
        </w:rPr>
        <w:t xml:space="preserve"> de vehículos, realizó el </w:t>
      </w:r>
      <w:hyperlink r:id="rId6">
        <w:r w:rsidDel="00000000" w:rsidR="00000000" w:rsidRPr="00000000">
          <w:rPr>
            <w:rFonts w:ascii="Proxima Nova" w:cs="Proxima Nova" w:eastAsia="Proxima Nova" w:hAnsi="Proxima Nova"/>
            <w:color w:val="1155cc"/>
            <w:highlight w:val="white"/>
            <w:u w:val="single"/>
            <w:rtl w:val="0"/>
          </w:rPr>
          <w:t xml:space="preserve">Informe Anual de Vehículos 2021</w:t>
        </w:r>
      </w:hyperlink>
      <w:r w:rsidDel="00000000" w:rsidR="00000000" w:rsidRPr="00000000">
        <w:rPr>
          <w:rFonts w:ascii="Proxima Nova" w:cs="Proxima Nova" w:eastAsia="Proxima Nova" w:hAnsi="Proxima Nova"/>
          <w:color w:val="1f1e1e"/>
          <w:highlight w:val="white"/>
          <w:rtl w:val="0"/>
        </w:rPr>
        <w:t xml:space="preserve">, donde se pueden ver los datos más relevantes del año dentro de la categoría.</w:t>
      </w:r>
    </w:p>
    <w:p w:rsidR="00000000" w:rsidDel="00000000" w:rsidP="00000000" w:rsidRDefault="00000000" w:rsidRPr="00000000" w14:paraId="00000008">
      <w:pPr>
        <w:jc w:val="both"/>
        <w:rPr>
          <w:rFonts w:ascii="Proxima Nova" w:cs="Proxima Nova" w:eastAsia="Proxima Nova" w:hAnsi="Proxima Nova"/>
          <w:color w:val="1f1e1e"/>
          <w:highlight w:val="white"/>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Según el informe, la demanda en autos y camionetas 0km creció un 15% en comparación al año anterior, lo que muestra que cada vez más los mexicanos prefieren adquirir </w:t>
      </w:r>
      <w:r w:rsidDel="00000000" w:rsidR="00000000" w:rsidRPr="00000000">
        <w:rPr>
          <w:rFonts w:ascii="Proxima Nova" w:cs="Proxima Nova" w:eastAsia="Proxima Nova" w:hAnsi="Proxima Nova"/>
          <w:highlight w:val="white"/>
          <w:rtl w:val="0"/>
        </w:rPr>
        <w:t xml:space="preserve">un auto nuevo a través del ecommerce.</w:t>
      </w:r>
      <w:r w:rsidDel="00000000" w:rsidR="00000000" w:rsidRPr="00000000">
        <w:rPr>
          <w:rFonts w:ascii="Proxima Nova" w:cs="Proxima Nova" w:eastAsia="Proxima Nova" w:hAnsi="Proxima Nova"/>
          <w:highlight w:val="white"/>
          <w:rtl w:val="0"/>
        </w:rPr>
        <w:t xml:space="preserve"> Sobre esta misma línea, </w:t>
      </w:r>
      <w:r w:rsidDel="00000000" w:rsidR="00000000" w:rsidRPr="00000000">
        <w:rPr>
          <w:rFonts w:ascii="Proxima Nova Semibold" w:cs="Proxima Nova Semibold" w:eastAsia="Proxima Nova Semibold" w:hAnsi="Proxima Nova Semibold"/>
          <w:highlight w:val="white"/>
          <w:rtl w:val="0"/>
        </w:rPr>
        <w:t xml:space="preserve">la intención de compra aumentó un 40%, y los modelos </w:t>
      </w:r>
      <w:r w:rsidDel="00000000" w:rsidR="00000000" w:rsidRPr="00000000">
        <w:rPr>
          <w:rFonts w:ascii="Proxima Nova Semibold" w:cs="Proxima Nova Semibold" w:eastAsia="Proxima Nova Semibold" w:hAnsi="Proxima Nova Semibold"/>
          <w:rtl w:val="0"/>
        </w:rPr>
        <w:t xml:space="preserve">más visitados fueron SUV con 34%</w:t>
      </w:r>
      <w:r w:rsidDel="00000000" w:rsidR="00000000" w:rsidRPr="00000000">
        <w:rPr>
          <w:rFonts w:ascii="Proxima Nova" w:cs="Proxima Nova" w:eastAsia="Proxima Nova" w:hAnsi="Proxima Nova"/>
          <w:rtl w:val="0"/>
        </w:rPr>
        <w:t xml:space="preserve">, </w:t>
      </w:r>
      <w:hyperlink r:id="rId7">
        <w:r w:rsidDel="00000000" w:rsidR="00000000" w:rsidRPr="00000000">
          <w:rPr>
            <w:rFonts w:ascii="Proxima Nova" w:cs="Proxima Nova" w:eastAsia="Proxima Nova" w:hAnsi="Proxima Nova"/>
            <w:color w:val="1155cc"/>
            <w:u w:val="single"/>
            <w:rtl w:val="0"/>
          </w:rPr>
          <w:t xml:space="preserve">de las que ya se había mostrado un crecimiento de más del 200% en los últimos 3 años</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Sedán con un 18% y Pick-Up, con el 17%.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cuanto a </w:t>
      </w:r>
      <w:r w:rsidDel="00000000" w:rsidR="00000000" w:rsidRPr="00000000">
        <w:rPr>
          <w:rFonts w:ascii="Proxima Nova Semibold" w:cs="Proxima Nova Semibold" w:eastAsia="Proxima Nova Semibold" w:hAnsi="Proxima Nova Semibold"/>
          <w:rtl w:val="0"/>
        </w:rPr>
        <w:t xml:space="preserve">modelos seminuevos, la demanda tuvo una pequeña disminución del 6% en comparación al año anterior; </w:t>
      </w:r>
      <w:r w:rsidDel="00000000" w:rsidR="00000000" w:rsidRPr="00000000">
        <w:rPr>
          <w:rFonts w:ascii="Proxima Nova" w:cs="Proxima Nova" w:eastAsia="Proxima Nova" w:hAnsi="Proxima Nova"/>
          <w:rtl w:val="0"/>
        </w:rPr>
        <w:t xml:space="preserve">sin embargo</w:t>
      </w:r>
      <w:r w:rsidDel="00000000" w:rsidR="00000000" w:rsidRPr="00000000">
        <w:rPr>
          <w:rFonts w:ascii="Proxima Nova Semibold" w:cs="Proxima Nova Semibold" w:eastAsia="Proxima Nova Semibold" w:hAnsi="Proxima Nova Semibold"/>
          <w:rtl w:val="0"/>
        </w:rPr>
        <w:t xml:space="preserve">, </w:t>
      </w:r>
      <w:r w:rsidDel="00000000" w:rsidR="00000000" w:rsidRPr="00000000">
        <w:rPr>
          <w:rFonts w:ascii="Proxima Nova" w:cs="Proxima Nova" w:eastAsia="Proxima Nova" w:hAnsi="Proxima Nova"/>
          <w:rtl w:val="0"/>
        </w:rPr>
        <w:t xml:space="preserve">la intención de compra se mantuvo </w:t>
      </w:r>
      <w:r w:rsidDel="00000000" w:rsidR="00000000" w:rsidRPr="00000000">
        <w:rPr>
          <w:rFonts w:ascii="Proxima Nova" w:cs="Proxima Nova" w:eastAsia="Proxima Nova" w:hAnsi="Proxima Nova"/>
          <w:rtl w:val="0"/>
        </w:rPr>
        <w:t xml:space="preserve">en los márgenes que el año pasado.</w:t>
      </w:r>
      <w:r w:rsidDel="00000000" w:rsidR="00000000" w:rsidRPr="00000000">
        <w:rPr>
          <w:rFonts w:ascii="Proxima Nova" w:cs="Proxima Nova" w:eastAsia="Proxima Nova" w:hAnsi="Proxima Nova"/>
          <w:rtl w:val="0"/>
        </w:rPr>
        <w:t xml:space="preserve"> Sobre los modelos más visitado</w:t>
      </w:r>
      <w:r w:rsidDel="00000000" w:rsidR="00000000" w:rsidRPr="00000000">
        <w:rPr>
          <w:rFonts w:ascii="Proxima Nova" w:cs="Proxima Nova" w:eastAsia="Proxima Nova" w:hAnsi="Proxima Nova"/>
          <w:rtl w:val="0"/>
        </w:rPr>
        <w:t xml:space="preserve">s, los sedanes con el 26% y las SUVs con el 24% concentran la mitad de ellas, dejando atrás en un empate a los hatchbacks y coupés con 14% de las visitas. </w:t>
      </w:r>
    </w:p>
    <w:p w:rsidR="00000000" w:rsidDel="00000000" w:rsidP="00000000" w:rsidRDefault="00000000" w:rsidRPr="00000000" w14:paraId="0000000C">
      <w:pPr>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Las marcas favoritas de los mexicanos</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Sobre las armadoras</w:t>
      </w:r>
      <w:r w:rsidDel="00000000" w:rsidR="00000000" w:rsidRPr="00000000">
        <w:rPr>
          <w:rFonts w:ascii="Proxima Nova" w:cs="Proxima Nova" w:eastAsia="Proxima Nova" w:hAnsi="Proxima Nova"/>
          <w:rtl w:val="0"/>
        </w:rPr>
        <w:t xml:space="preserve">, las marcas preferidas dentro del marketplace de Mercado Libre suelen mantenerse constantes, tan</w:t>
      </w:r>
      <w:r w:rsidDel="00000000" w:rsidR="00000000" w:rsidRPr="00000000">
        <w:rPr>
          <w:rFonts w:ascii="Proxima Nova" w:cs="Proxima Nova" w:eastAsia="Proxima Nova" w:hAnsi="Proxima Nova"/>
          <w:rtl w:val="0"/>
        </w:rPr>
        <w:t xml:space="preserve">to en 0km como en seminuevos, con algunas variables. Dentro del top 5 de marcas más buscadas en 2021 en </w:t>
      </w:r>
      <w:r w:rsidDel="00000000" w:rsidR="00000000" w:rsidRPr="00000000">
        <w:rPr>
          <w:rFonts w:ascii="Proxima Nova Semibold" w:cs="Proxima Nova Semibold" w:eastAsia="Proxima Nova Semibold" w:hAnsi="Proxima Nova Semibold"/>
          <w:rtl w:val="0"/>
        </w:rPr>
        <w:t xml:space="preserve">autos nuevos</w:t>
      </w:r>
      <w:r w:rsidDel="00000000" w:rsidR="00000000" w:rsidRPr="00000000">
        <w:rPr>
          <w:rFonts w:ascii="Proxima Nova" w:cs="Proxima Nova" w:eastAsia="Proxima Nova" w:hAnsi="Proxima Nova"/>
          <w:rtl w:val="0"/>
        </w:rPr>
        <w:t xml:space="preserve"> se encuentran: </w:t>
      </w:r>
      <w:r w:rsidDel="00000000" w:rsidR="00000000" w:rsidRPr="00000000">
        <w:rPr>
          <w:rFonts w:ascii="Proxima Nova Semibold" w:cs="Proxima Nova Semibold" w:eastAsia="Proxima Nova Semibold" w:hAnsi="Proxima Nova Semibold"/>
          <w:rtl w:val="0"/>
        </w:rPr>
        <w:t xml:space="preserve">Volkswagen, Ford, Chevrolet, Nissan y Audi</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y los 3 modelos con más visitas fueron la Ford Bronco, Ford Ranger y </w:t>
      </w:r>
      <w:r w:rsidDel="00000000" w:rsidR="00000000" w:rsidRPr="00000000">
        <w:rPr>
          <w:rFonts w:ascii="Proxima Nova" w:cs="Proxima Nova" w:eastAsia="Proxima Nova" w:hAnsi="Proxima Nova"/>
          <w:rtl w:val="0"/>
        </w:rPr>
        <w:t xml:space="preserve">VW Jetta</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cuanto al ranking en </w:t>
      </w:r>
      <w:r w:rsidDel="00000000" w:rsidR="00000000" w:rsidRPr="00000000">
        <w:rPr>
          <w:rFonts w:ascii="Proxima Nova Semibold" w:cs="Proxima Nova Semibold" w:eastAsia="Proxima Nova Semibold" w:hAnsi="Proxima Nova Semibold"/>
          <w:rtl w:val="0"/>
        </w:rPr>
        <w:t xml:space="preserve">seminuevos</w:t>
      </w:r>
      <w:r w:rsidDel="00000000" w:rsidR="00000000" w:rsidRPr="00000000">
        <w:rPr>
          <w:rFonts w:ascii="Proxima Nova" w:cs="Proxima Nova" w:eastAsia="Proxima Nova" w:hAnsi="Proxima Nova"/>
          <w:rtl w:val="0"/>
        </w:rPr>
        <w:t xml:space="preserve">, los fabricantes mejor posicionados en el buscador fueron:</w:t>
      </w:r>
      <w:r w:rsidDel="00000000" w:rsidR="00000000" w:rsidRPr="00000000">
        <w:rPr>
          <w:rFonts w:ascii="Proxima Nova Semibold" w:cs="Proxima Nova Semibold" w:eastAsia="Proxima Nova Semibold" w:hAnsi="Proxima Nova Semibold"/>
          <w:rtl w:val="0"/>
        </w:rPr>
        <w:t xml:space="preserve"> Volkswagen, Chevrolet, Ford, Nissan y BMW;</w:t>
      </w:r>
      <w:r w:rsidDel="00000000" w:rsidR="00000000" w:rsidRPr="00000000">
        <w:rPr>
          <w:rFonts w:ascii="Proxima Nova" w:cs="Proxima Nova" w:eastAsia="Proxima Nova" w:hAnsi="Proxima Nova"/>
          <w:rtl w:val="0"/>
        </w:rPr>
        <w:t xml:space="preserve"> los 3 modelos que encabezaron la lista son VW Jetta, Ford Mustang y Ford Lobo.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Modelos con mayor intención de compra </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VW Jetta, igual que el 2020, se queda con el puesto no.1 de los modelos seminuevos;</w:t>
      </w:r>
      <w:r w:rsidDel="00000000" w:rsidR="00000000" w:rsidRPr="00000000">
        <w:rPr>
          <w:rFonts w:ascii="Proxima Nova" w:cs="Proxima Nova" w:eastAsia="Proxima Nova" w:hAnsi="Proxima Nova"/>
          <w:rtl w:val="0"/>
        </w:rPr>
        <w:t xml:space="preserve"> seguido de la Nissan NP300 y dejándole el tercer lugar a la Chevrolet Silverado</w:t>
      </w:r>
      <w:r w:rsidDel="00000000" w:rsidR="00000000" w:rsidRPr="00000000">
        <w:rPr>
          <w:rFonts w:ascii="Proxima Nova" w:cs="Proxima Nova" w:eastAsia="Proxima Nova" w:hAnsi="Proxima Nova"/>
          <w:rtl w:val="0"/>
        </w:rPr>
        <w:t xml:space="preserve">. En 0km, la Nissan NP300 </w:t>
      </w:r>
      <w:r w:rsidDel="00000000" w:rsidR="00000000" w:rsidRPr="00000000">
        <w:rPr>
          <w:rFonts w:ascii="Proxima Nova" w:cs="Proxima Nova" w:eastAsia="Proxima Nova" w:hAnsi="Proxima Nova"/>
          <w:rtl w:val="0"/>
        </w:rPr>
        <w:t xml:space="preserve">toma el liderato, el Peugeot 2008 se cuela en el segundo puesto y el último peldaño se lo lleva el </w:t>
      </w:r>
      <w:r w:rsidDel="00000000" w:rsidR="00000000" w:rsidRPr="00000000">
        <w:rPr>
          <w:rFonts w:ascii="Proxima Nova" w:cs="Proxima Nova" w:eastAsia="Proxima Nova" w:hAnsi="Proxima Nova"/>
          <w:rtl w:val="0"/>
        </w:rPr>
        <w:t xml:space="preserve">Nissan Versa.</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potenciales compradores de autos confían cada vez más en el comercio electrónico, y se refleja en el incremento de la intención de compra; la verificación de</w:t>
      </w:r>
      <w:r w:rsidDel="00000000" w:rsidR="00000000" w:rsidRPr="00000000">
        <w:rPr>
          <w:rFonts w:ascii="Proxima Nova" w:cs="Proxima Nova" w:eastAsia="Proxima Nova" w:hAnsi="Proxima Nova"/>
          <w:rtl w:val="0"/>
        </w:rPr>
        <w:t xml:space="preserve"> los vendedores y tener acuerdos con agencias distribuidoras oficiales que realizan sitios como Mercado Libre ha generado mayor confianza en los compradores. </w:t>
      </w: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blic.flourish.studio/story/836934/" TargetMode="External"/><Relationship Id="rId7" Type="http://schemas.openxmlformats.org/officeDocument/2006/relationships/hyperlink" Target="https://mercado-libre.prezly.com/suv-suv-suv-en-tres-anos-crecio-220-su-intencion-de-compra-en-mercado-libr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